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D0617A" w14:textId="77777777" w:rsidR="001B41A8" w:rsidRPr="001B41A8" w:rsidRDefault="00000000" w:rsidP="001B41A8">
      <w:pPr>
        <w:spacing w:after="119"/>
        <w:ind w:left="153"/>
        <w:jc w:val="center"/>
      </w:pPr>
      <w:r>
        <w:rPr>
          <w:rFonts w:ascii="Arial" w:eastAsia="Arial" w:hAnsi="Arial" w:cs="Arial"/>
          <w:b/>
          <w:sz w:val="28"/>
        </w:rPr>
        <w:t>Общество</w:t>
      </w:r>
      <w:r w:rsidR="006479B9">
        <w:rPr>
          <w:rFonts w:ascii="Arial" w:eastAsia="Arial" w:hAnsi="Arial" w:cs="Arial"/>
          <w:b/>
          <w:sz w:val="28"/>
        </w:rPr>
        <w:t xml:space="preserve"> </w:t>
      </w:r>
      <w:r>
        <w:rPr>
          <w:rFonts w:ascii="Arial" w:eastAsia="Arial" w:hAnsi="Arial" w:cs="Arial"/>
          <w:b/>
          <w:sz w:val="28"/>
        </w:rPr>
        <w:t>с</w:t>
      </w:r>
      <w:r w:rsidR="006479B9">
        <w:rPr>
          <w:rFonts w:ascii="Arial" w:eastAsia="Arial" w:hAnsi="Arial" w:cs="Arial"/>
          <w:b/>
          <w:sz w:val="28"/>
        </w:rPr>
        <w:t xml:space="preserve"> </w:t>
      </w:r>
      <w:r>
        <w:rPr>
          <w:rFonts w:ascii="Arial" w:eastAsia="Arial" w:hAnsi="Arial" w:cs="Arial"/>
          <w:b/>
          <w:sz w:val="28"/>
        </w:rPr>
        <w:t>ограниченной</w:t>
      </w:r>
      <w:r w:rsidR="006479B9">
        <w:rPr>
          <w:rFonts w:ascii="Arial" w:eastAsia="Arial" w:hAnsi="Arial" w:cs="Arial"/>
          <w:b/>
          <w:sz w:val="28"/>
        </w:rPr>
        <w:t xml:space="preserve"> </w:t>
      </w:r>
      <w:r>
        <w:rPr>
          <w:rFonts w:ascii="Arial" w:eastAsia="Arial" w:hAnsi="Arial" w:cs="Arial"/>
          <w:b/>
          <w:sz w:val="28"/>
        </w:rPr>
        <w:t>ответственностью</w:t>
      </w:r>
      <w:r w:rsidR="006479B9">
        <w:rPr>
          <w:rFonts w:ascii="Arial" w:eastAsia="Arial" w:hAnsi="Arial" w:cs="Arial"/>
          <w:b/>
          <w:sz w:val="28"/>
        </w:rPr>
        <w:t xml:space="preserve"> </w:t>
      </w:r>
      <w:r>
        <w:rPr>
          <w:rFonts w:ascii="Arial" w:eastAsia="Arial" w:hAnsi="Arial" w:cs="Arial"/>
          <w:b/>
          <w:sz w:val="28"/>
        </w:rPr>
        <w:t>“</w:t>
      </w:r>
      <w:r w:rsidR="006479B9">
        <w:rPr>
          <w:rFonts w:ascii="Arial" w:eastAsia="Arial" w:hAnsi="Arial" w:cs="Arial"/>
          <w:b/>
          <w:sz w:val="28"/>
        </w:rPr>
        <w:t>Центр ОФД</w:t>
      </w:r>
      <w:r>
        <w:rPr>
          <w:rFonts w:ascii="Arial" w:eastAsia="Arial" w:hAnsi="Arial" w:cs="Arial"/>
          <w:b/>
          <w:sz w:val="28"/>
        </w:rPr>
        <w:t>”</w:t>
      </w:r>
    </w:p>
    <w:p w14:paraId="23D571E8" w14:textId="15C71670" w:rsidR="00F77A99" w:rsidRPr="00987F0C" w:rsidRDefault="00000000" w:rsidP="001B41A8">
      <w:pPr>
        <w:spacing w:after="119"/>
        <w:ind w:left="153"/>
        <w:jc w:val="center"/>
        <w:rPr>
          <w:rFonts w:ascii="Arial" w:eastAsia="Arial" w:hAnsi="Arial" w:cs="Arial"/>
          <w:i/>
          <w:sz w:val="24"/>
        </w:rPr>
      </w:pPr>
      <w:r>
        <w:rPr>
          <w:rFonts w:ascii="Arial" w:eastAsia="Arial" w:hAnsi="Arial" w:cs="Arial"/>
          <w:i/>
          <w:sz w:val="24"/>
        </w:rPr>
        <w:t xml:space="preserve">ОГРН </w:t>
      </w:r>
      <w:r w:rsidR="001B41A8" w:rsidRPr="001B41A8">
        <w:rPr>
          <w:rFonts w:ascii="Arial" w:eastAsia="Arial" w:hAnsi="Arial" w:cs="Arial"/>
          <w:i/>
          <w:sz w:val="24"/>
        </w:rPr>
        <w:t>1197232026420</w:t>
      </w:r>
      <w:r w:rsidR="001B41A8">
        <w:rPr>
          <w:rFonts w:ascii="Arial" w:eastAsia="Arial" w:hAnsi="Arial" w:cs="Arial"/>
          <w:i/>
          <w:sz w:val="24"/>
        </w:rPr>
        <w:t xml:space="preserve"> </w:t>
      </w:r>
      <w:r>
        <w:rPr>
          <w:rFonts w:ascii="Arial" w:eastAsia="Arial" w:hAnsi="Arial" w:cs="Arial"/>
          <w:i/>
          <w:sz w:val="24"/>
        </w:rPr>
        <w:t xml:space="preserve">ИНН </w:t>
      </w:r>
      <w:r w:rsidR="001B41A8" w:rsidRPr="001B41A8">
        <w:rPr>
          <w:rFonts w:ascii="Arial" w:eastAsia="Arial" w:hAnsi="Arial" w:cs="Arial"/>
          <w:i/>
          <w:sz w:val="24"/>
        </w:rPr>
        <w:t>7203491269</w:t>
      </w:r>
    </w:p>
    <w:p w14:paraId="1C6B734E" w14:textId="77777777" w:rsidR="001B41A8" w:rsidRPr="00987F0C" w:rsidRDefault="001B41A8" w:rsidP="001B41A8">
      <w:pPr>
        <w:spacing w:after="119"/>
        <w:ind w:left="153"/>
        <w:jc w:val="center"/>
        <w:rPr>
          <w:rFonts w:ascii="Arial" w:eastAsia="Arial" w:hAnsi="Arial" w:cs="Arial"/>
          <w:i/>
          <w:sz w:val="24"/>
        </w:rPr>
      </w:pPr>
    </w:p>
    <w:p w14:paraId="0517C70E" w14:textId="77777777" w:rsidR="001B41A8" w:rsidRPr="00987F0C" w:rsidRDefault="001B41A8" w:rsidP="001B41A8">
      <w:pPr>
        <w:spacing w:after="119"/>
        <w:ind w:left="153"/>
        <w:jc w:val="center"/>
        <w:rPr>
          <w:rFonts w:ascii="Arial" w:eastAsia="Arial" w:hAnsi="Arial" w:cs="Arial"/>
          <w:i/>
          <w:sz w:val="24"/>
        </w:rPr>
      </w:pPr>
    </w:p>
    <w:p w14:paraId="2D18814B" w14:textId="77777777" w:rsidR="001B41A8" w:rsidRPr="001B41A8" w:rsidRDefault="001B41A8" w:rsidP="001B41A8">
      <w:pPr>
        <w:spacing w:after="119"/>
        <w:ind w:left="153"/>
        <w:jc w:val="center"/>
        <w:rPr>
          <w:rFonts w:ascii="Arial" w:eastAsia="Arial" w:hAnsi="Arial" w:cs="Arial"/>
          <w:i/>
          <w:sz w:val="24"/>
        </w:rPr>
      </w:pPr>
    </w:p>
    <w:p w14:paraId="426A5C0C" w14:textId="77777777" w:rsidR="001B41A8" w:rsidRPr="00987F0C" w:rsidRDefault="001B41A8" w:rsidP="001B41A8">
      <w:pPr>
        <w:spacing w:after="119"/>
        <w:ind w:left="153"/>
        <w:jc w:val="center"/>
        <w:rPr>
          <w:rFonts w:ascii="Arial" w:eastAsia="Arial" w:hAnsi="Arial" w:cs="Arial"/>
          <w:i/>
          <w:sz w:val="24"/>
        </w:rPr>
      </w:pPr>
    </w:p>
    <w:p w14:paraId="6AE946AA" w14:textId="77777777" w:rsidR="001B41A8" w:rsidRPr="00987F0C" w:rsidRDefault="001B41A8" w:rsidP="001B41A8">
      <w:pPr>
        <w:spacing w:after="119"/>
        <w:ind w:left="153"/>
        <w:jc w:val="center"/>
        <w:rPr>
          <w:rFonts w:ascii="Arial" w:eastAsia="Arial" w:hAnsi="Arial" w:cs="Arial"/>
          <w:i/>
          <w:sz w:val="24"/>
        </w:rPr>
      </w:pPr>
    </w:p>
    <w:p w14:paraId="0E48C489" w14:textId="77777777" w:rsidR="001B41A8" w:rsidRPr="00987F0C" w:rsidRDefault="001B41A8" w:rsidP="001B41A8">
      <w:pPr>
        <w:spacing w:after="119"/>
        <w:ind w:left="153"/>
        <w:jc w:val="center"/>
        <w:rPr>
          <w:rFonts w:ascii="Arial" w:eastAsia="Arial" w:hAnsi="Arial" w:cs="Arial"/>
          <w:i/>
          <w:sz w:val="24"/>
        </w:rPr>
      </w:pPr>
    </w:p>
    <w:p w14:paraId="13139ACB" w14:textId="77777777" w:rsidR="001B41A8" w:rsidRPr="00987F0C" w:rsidRDefault="001B41A8" w:rsidP="001B41A8">
      <w:pPr>
        <w:spacing w:after="119"/>
        <w:ind w:left="153"/>
        <w:jc w:val="center"/>
        <w:rPr>
          <w:rFonts w:ascii="Arial" w:eastAsia="Arial" w:hAnsi="Arial" w:cs="Arial"/>
          <w:i/>
          <w:sz w:val="24"/>
        </w:rPr>
      </w:pPr>
    </w:p>
    <w:p w14:paraId="380279CE" w14:textId="77777777" w:rsidR="001B41A8" w:rsidRPr="00987F0C" w:rsidRDefault="001B41A8" w:rsidP="001B41A8">
      <w:pPr>
        <w:spacing w:after="119"/>
        <w:ind w:left="153"/>
        <w:jc w:val="center"/>
        <w:rPr>
          <w:rFonts w:ascii="Arial" w:eastAsia="Arial" w:hAnsi="Arial" w:cs="Arial"/>
          <w:i/>
          <w:sz w:val="24"/>
        </w:rPr>
      </w:pPr>
    </w:p>
    <w:p w14:paraId="09822FD6" w14:textId="77777777" w:rsidR="001B41A8" w:rsidRPr="00987F0C" w:rsidRDefault="001B41A8" w:rsidP="001B41A8">
      <w:pPr>
        <w:spacing w:after="119"/>
        <w:ind w:left="153"/>
        <w:jc w:val="center"/>
        <w:rPr>
          <w:rFonts w:ascii="Arial" w:eastAsia="Arial" w:hAnsi="Arial" w:cs="Arial"/>
          <w:i/>
          <w:sz w:val="24"/>
        </w:rPr>
      </w:pPr>
    </w:p>
    <w:p w14:paraId="458EE1DC" w14:textId="77777777" w:rsidR="001B41A8" w:rsidRPr="00987F0C" w:rsidRDefault="001B41A8" w:rsidP="001B41A8">
      <w:pPr>
        <w:spacing w:after="119"/>
        <w:ind w:left="153"/>
        <w:jc w:val="center"/>
        <w:rPr>
          <w:rFonts w:ascii="Arial" w:eastAsia="Arial" w:hAnsi="Arial" w:cs="Arial"/>
          <w:i/>
          <w:sz w:val="24"/>
        </w:rPr>
      </w:pPr>
    </w:p>
    <w:p w14:paraId="3F7FA7C1" w14:textId="77777777" w:rsidR="001B41A8" w:rsidRPr="00987F0C" w:rsidRDefault="001B41A8" w:rsidP="001B41A8">
      <w:pPr>
        <w:spacing w:after="119"/>
        <w:ind w:left="153"/>
        <w:jc w:val="center"/>
        <w:rPr>
          <w:rFonts w:ascii="Arial" w:eastAsia="Arial" w:hAnsi="Arial" w:cs="Arial"/>
          <w:i/>
          <w:sz w:val="24"/>
        </w:rPr>
      </w:pPr>
    </w:p>
    <w:p w14:paraId="5F26D20D" w14:textId="77777777" w:rsidR="001B41A8" w:rsidRPr="00987F0C" w:rsidRDefault="001B41A8" w:rsidP="001B41A8">
      <w:pPr>
        <w:spacing w:after="119"/>
        <w:ind w:left="153"/>
        <w:jc w:val="center"/>
        <w:rPr>
          <w:rFonts w:ascii="Arial" w:eastAsia="Arial" w:hAnsi="Arial" w:cs="Arial"/>
          <w:i/>
          <w:sz w:val="24"/>
        </w:rPr>
      </w:pPr>
    </w:p>
    <w:p w14:paraId="32C1B0C6" w14:textId="77777777" w:rsidR="001B41A8" w:rsidRPr="00987F0C" w:rsidRDefault="001B41A8" w:rsidP="001B41A8">
      <w:pPr>
        <w:spacing w:after="119"/>
        <w:ind w:left="153"/>
        <w:jc w:val="center"/>
        <w:rPr>
          <w:rFonts w:ascii="Arial" w:eastAsia="Arial" w:hAnsi="Arial" w:cs="Arial"/>
          <w:i/>
          <w:sz w:val="24"/>
        </w:rPr>
      </w:pPr>
    </w:p>
    <w:p w14:paraId="4FC31758" w14:textId="77777777" w:rsidR="001B41A8" w:rsidRPr="00987F0C" w:rsidRDefault="001B41A8" w:rsidP="001B41A8">
      <w:pPr>
        <w:spacing w:after="119"/>
        <w:ind w:left="153"/>
        <w:jc w:val="center"/>
      </w:pPr>
    </w:p>
    <w:p w14:paraId="4E7F9C5C" w14:textId="5973BE73" w:rsidR="00F77A99" w:rsidRPr="00987F0C" w:rsidRDefault="006479B9">
      <w:pPr>
        <w:spacing w:after="475" w:line="342" w:lineRule="auto"/>
        <w:ind w:left="10" w:right="162" w:hanging="10"/>
        <w:jc w:val="center"/>
      </w:pPr>
      <w:r>
        <w:rPr>
          <w:rFonts w:ascii="Arial" w:eastAsia="Arial" w:hAnsi="Arial" w:cs="Arial"/>
          <w:b/>
          <w:sz w:val="24"/>
          <w:lang w:val="en-US"/>
        </w:rPr>
        <w:t>Rentu</w:t>
      </w:r>
    </w:p>
    <w:p w14:paraId="5602C050" w14:textId="36CCE5CB" w:rsidR="00F77A99" w:rsidRPr="00987F0C" w:rsidRDefault="00B3777B" w:rsidP="006479B9">
      <w:pPr>
        <w:spacing w:after="5259" w:line="342" w:lineRule="auto"/>
        <w:ind w:left="10" w:right="162" w:hanging="10"/>
        <w:jc w:val="center"/>
      </w:pPr>
      <w:r>
        <w:rPr>
          <w:rFonts w:ascii="Arial" w:eastAsia="Arial" w:hAnsi="Arial" w:cs="Arial"/>
          <w:b/>
          <w:sz w:val="24"/>
        </w:rPr>
        <w:t>Описание процессов для проведения тестирования экземпляра ПО</w:t>
      </w:r>
      <w:r w:rsidR="006479B9" w:rsidRPr="00987F0C">
        <w:br/>
      </w:r>
      <w:r w:rsidR="006479B9" w:rsidRPr="00987F0C">
        <w:br/>
      </w:r>
      <w:r w:rsidR="006479B9" w:rsidRPr="00987F0C">
        <w:br/>
      </w:r>
      <w:r w:rsidR="006479B9" w:rsidRPr="00987F0C">
        <w:br/>
      </w:r>
      <w:r w:rsidR="006479B9" w:rsidRPr="00987F0C">
        <w:br/>
      </w:r>
      <w:r w:rsidR="006479B9" w:rsidRPr="00987F0C">
        <w:br/>
      </w:r>
      <w:r w:rsidR="006479B9" w:rsidRPr="00987F0C">
        <w:br/>
      </w:r>
      <w:r w:rsidR="006479B9" w:rsidRPr="00987F0C">
        <w:br/>
      </w:r>
      <w:r w:rsidR="006479B9" w:rsidRPr="00987F0C">
        <w:br/>
      </w:r>
      <w:r w:rsidR="006479B9" w:rsidRPr="00987F0C">
        <w:br/>
      </w:r>
      <w:r w:rsidR="006479B9" w:rsidRPr="00987F0C">
        <w:br/>
      </w:r>
      <w:r w:rsidR="006479B9" w:rsidRPr="00987F0C">
        <w:br/>
      </w:r>
      <w:r w:rsidR="006479B9" w:rsidRPr="00987F0C">
        <w:br/>
      </w:r>
      <w:r w:rsidR="006479B9" w:rsidRPr="00987F0C">
        <w:br/>
      </w:r>
      <w:r w:rsidR="00987F0C">
        <w:rPr>
          <w:rFonts w:ascii="Arial" w:eastAsia="Arial" w:hAnsi="Arial" w:cs="Arial"/>
        </w:rPr>
        <w:t>202</w:t>
      </w:r>
      <w:r w:rsidR="001B41A8">
        <w:rPr>
          <w:rFonts w:ascii="Arial" w:eastAsia="Arial" w:hAnsi="Arial" w:cs="Arial"/>
        </w:rPr>
        <w:t>5</w:t>
      </w:r>
      <w:r w:rsidR="00987F0C">
        <w:rPr>
          <w:rFonts w:ascii="Arial" w:eastAsia="Arial" w:hAnsi="Arial" w:cs="Arial"/>
        </w:rPr>
        <w:t xml:space="preserve"> г.</w:t>
      </w:r>
    </w:p>
    <w:p w14:paraId="1BEDB0C6" w14:textId="4B9F02D7" w:rsidR="00987F0C" w:rsidRDefault="00B3777B" w:rsidP="00B3777B">
      <w:pPr>
        <w:spacing w:line="360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lastRenderedPageBreak/>
        <w:t xml:space="preserve">Платформа </w:t>
      </w:r>
      <w:r>
        <w:rPr>
          <w:rFonts w:ascii="Arial" w:hAnsi="Arial" w:cs="Arial"/>
          <w:sz w:val="24"/>
          <w:szCs w:val="28"/>
          <w:lang w:val="en-US"/>
        </w:rPr>
        <w:t>Rentu</w:t>
      </w:r>
      <w:r w:rsidRPr="00B3777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 xml:space="preserve">предоставляется по </w:t>
      </w:r>
      <w:r>
        <w:rPr>
          <w:rFonts w:ascii="Arial" w:hAnsi="Arial" w:cs="Arial"/>
          <w:sz w:val="24"/>
          <w:szCs w:val="28"/>
          <w:lang w:val="en-US"/>
        </w:rPr>
        <w:t>SaaS</w:t>
      </w:r>
      <w:r w:rsidRPr="00B3777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>модели и не разворачивается на сервере конечного пользователя. Поэтому, для проведения экспертной оценки ПО, согласно требованиям, будут предоставлены необходимые данные для проведения оценки работы ПО</w:t>
      </w:r>
      <w:r w:rsidR="005C6E35">
        <w:rPr>
          <w:rFonts w:ascii="Arial" w:hAnsi="Arial" w:cs="Arial"/>
          <w:sz w:val="24"/>
          <w:szCs w:val="28"/>
        </w:rPr>
        <w:t>, за счет предоставления данных для подключения к клиентской части платформы и инструкция для организации подключения к инфраструктурной части проекта.</w:t>
      </w:r>
    </w:p>
    <w:p w14:paraId="6F5410DE" w14:textId="77777777" w:rsidR="00B3777B" w:rsidRPr="005C6E35" w:rsidRDefault="00B3777B" w:rsidP="00B3777B">
      <w:pPr>
        <w:spacing w:line="360" w:lineRule="auto"/>
        <w:rPr>
          <w:rFonts w:ascii="Arial" w:hAnsi="Arial" w:cs="Arial"/>
          <w:sz w:val="24"/>
          <w:szCs w:val="28"/>
        </w:rPr>
      </w:pPr>
    </w:p>
    <w:p w14:paraId="59DB18E2" w14:textId="303C6EED" w:rsidR="00B3777B" w:rsidRPr="005C6E35" w:rsidRDefault="00B3777B" w:rsidP="00B3777B">
      <w:pPr>
        <w:spacing w:line="360" w:lineRule="auto"/>
        <w:rPr>
          <w:rFonts w:ascii="Arial" w:hAnsi="Arial" w:cs="Arial"/>
          <w:b/>
          <w:bCs/>
          <w:sz w:val="36"/>
          <w:szCs w:val="40"/>
        </w:rPr>
      </w:pPr>
      <w:r w:rsidRPr="00B3777B">
        <w:rPr>
          <w:rFonts w:ascii="Arial" w:hAnsi="Arial" w:cs="Arial"/>
          <w:b/>
          <w:bCs/>
          <w:sz w:val="36"/>
          <w:szCs w:val="40"/>
        </w:rPr>
        <w:t>Пользовательская часть</w:t>
      </w:r>
    </w:p>
    <w:p w14:paraId="42159EAB" w14:textId="71F24D03" w:rsidR="00B3777B" w:rsidRPr="00966942" w:rsidRDefault="00B3777B" w:rsidP="00B3777B">
      <w:pPr>
        <w:spacing w:line="360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Для проведения тестирования пользовательской части</w:t>
      </w:r>
      <w:r w:rsidR="00966942" w:rsidRPr="00966942">
        <w:rPr>
          <w:rFonts w:ascii="Arial" w:hAnsi="Arial" w:cs="Arial"/>
          <w:sz w:val="24"/>
          <w:szCs w:val="28"/>
        </w:rPr>
        <w:t xml:space="preserve"> </w:t>
      </w:r>
      <w:r w:rsidR="00966942">
        <w:rPr>
          <w:rFonts w:ascii="Arial" w:hAnsi="Arial" w:cs="Arial"/>
          <w:sz w:val="24"/>
          <w:szCs w:val="28"/>
        </w:rPr>
        <w:t>на сайте,</w:t>
      </w:r>
      <w:r>
        <w:rPr>
          <w:rFonts w:ascii="Arial" w:hAnsi="Arial" w:cs="Arial"/>
          <w:sz w:val="24"/>
          <w:szCs w:val="28"/>
        </w:rPr>
        <w:t xml:space="preserve"> необходимо</w:t>
      </w:r>
      <w:r w:rsidRPr="00B3777B">
        <w:rPr>
          <w:rFonts w:ascii="Arial" w:hAnsi="Arial" w:cs="Arial"/>
          <w:sz w:val="24"/>
          <w:szCs w:val="28"/>
        </w:rPr>
        <w:t>:</w:t>
      </w:r>
    </w:p>
    <w:p w14:paraId="508A03B0" w14:textId="37CEAC32" w:rsidR="00B3777B" w:rsidRPr="00B3777B" w:rsidRDefault="00B3777B" w:rsidP="00B3777B">
      <w:pPr>
        <w:pStyle w:val="a6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Пройти на страницу входа в личный кабинет</w:t>
      </w:r>
      <w:r w:rsidR="0010383E" w:rsidRPr="0010383E">
        <w:rPr>
          <w:rFonts w:ascii="Arial" w:hAnsi="Arial" w:cs="Arial"/>
          <w:sz w:val="24"/>
          <w:szCs w:val="28"/>
        </w:rPr>
        <w:t xml:space="preserve"> </w:t>
      </w:r>
      <w:r w:rsidR="0010383E">
        <w:rPr>
          <w:rFonts w:ascii="Arial" w:hAnsi="Arial" w:cs="Arial"/>
          <w:sz w:val="24"/>
          <w:szCs w:val="28"/>
        </w:rPr>
        <w:t>на тестовом стенде</w:t>
      </w:r>
      <w:r>
        <w:rPr>
          <w:rFonts w:ascii="Arial" w:hAnsi="Arial" w:cs="Arial"/>
          <w:sz w:val="24"/>
          <w:szCs w:val="28"/>
        </w:rPr>
        <w:t xml:space="preserve"> –</w:t>
      </w:r>
      <w:r w:rsidRPr="00B3777B">
        <w:rPr>
          <w:rFonts w:ascii="Arial" w:hAnsi="Arial" w:cs="Arial"/>
          <w:sz w:val="24"/>
          <w:szCs w:val="28"/>
        </w:rPr>
        <w:t xml:space="preserve"> </w:t>
      </w:r>
      <w:hyperlink r:id="rId5" w:history="1">
        <w:r w:rsidR="0010383E" w:rsidRPr="006779DC">
          <w:rPr>
            <w:rStyle w:val="a3"/>
            <w:rFonts w:ascii="Arial" w:hAnsi="Arial" w:cs="Arial"/>
            <w:sz w:val="24"/>
            <w:szCs w:val="28"/>
            <w:lang w:val="en-US"/>
          </w:rPr>
          <w:t>https</w:t>
        </w:r>
        <w:r w:rsidR="0010383E" w:rsidRPr="006779DC">
          <w:rPr>
            <w:rStyle w:val="a3"/>
            <w:rFonts w:ascii="Arial" w:hAnsi="Arial" w:cs="Arial"/>
            <w:sz w:val="24"/>
            <w:szCs w:val="28"/>
          </w:rPr>
          <w:t>://</w:t>
        </w:r>
        <w:r w:rsidR="0010383E" w:rsidRPr="006779DC">
          <w:rPr>
            <w:rStyle w:val="a3"/>
            <w:rFonts w:ascii="Arial" w:hAnsi="Arial" w:cs="Arial"/>
            <w:sz w:val="24"/>
            <w:szCs w:val="28"/>
            <w:lang w:val="en-US"/>
          </w:rPr>
          <w:t>stage</w:t>
        </w:r>
        <w:r w:rsidR="0010383E" w:rsidRPr="006779DC">
          <w:rPr>
            <w:rStyle w:val="a3"/>
            <w:rFonts w:ascii="Arial" w:hAnsi="Arial" w:cs="Arial"/>
            <w:sz w:val="24"/>
            <w:szCs w:val="28"/>
          </w:rPr>
          <w:t>-</w:t>
        </w:r>
        <w:r w:rsidR="0010383E" w:rsidRPr="006779DC">
          <w:rPr>
            <w:rStyle w:val="a3"/>
            <w:rFonts w:ascii="Arial" w:hAnsi="Arial" w:cs="Arial"/>
            <w:sz w:val="24"/>
            <w:szCs w:val="28"/>
            <w:lang w:val="en-US"/>
          </w:rPr>
          <w:t>malls</w:t>
        </w:r>
        <w:r w:rsidR="0010383E" w:rsidRPr="006779DC">
          <w:rPr>
            <w:rStyle w:val="a3"/>
            <w:rFonts w:ascii="Arial" w:hAnsi="Arial" w:cs="Arial"/>
            <w:sz w:val="24"/>
            <w:szCs w:val="28"/>
          </w:rPr>
          <w:t>.</w:t>
        </w:r>
        <w:proofErr w:type="spellStart"/>
        <w:r w:rsidR="0010383E" w:rsidRPr="006779DC">
          <w:rPr>
            <w:rStyle w:val="a3"/>
            <w:rFonts w:ascii="Arial" w:hAnsi="Arial" w:cs="Arial"/>
            <w:sz w:val="24"/>
            <w:szCs w:val="28"/>
            <w:lang w:val="en-US"/>
          </w:rPr>
          <w:t>rentu</w:t>
        </w:r>
        <w:proofErr w:type="spellEnd"/>
        <w:r w:rsidR="0010383E" w:rsidRPr="006779DC">
          <w:rPr>
            <w:rStyle w:val="a3"/>
            <w:rFonts w:ascii="Arial" w:hAnsi="Arial" w:cs="Arial"/>
            <w:sz w:val="24"/>
            <w:szCs w:val="28"/>
          </w:rPr>
          <w:t>.</w:t>
        </w:r>
        <w:proofErr w:type="spellStart"/>
        <w:r w:rsidR="0010383E" w:rsidRPr="006779DC">
          <w:rPr>
            <w:rStyle w:val="a3"/>
            <w:rFonts w:ascii="Arial" w:hAnsi="Arial" w:cs="Arial"/>
            <w:sz w:val="24"/>
            <w:szCs w:val="28"/>
            <w:lang w:val="en-US"/>
          </w:rPr>
          <w:t>ru</w:t>
        </w:r>
        <w:proofErr w:type="spellEnd"/>
        <w:r w:rsidR="0010383E" w:rsidRPr="006779DC">
          <w:rPr>
            <w:rStyle w:val="a3"/>
            <w:rFonts w:ascii="Arial" w:hAnsi="Arial" w:cs="Arial"/>
            <w:sz w:val="24"/>
            <w:szCs w:val="28"/>
          </w:rPr>
          <w:t>/</w:t>
        </w:r>
        <w:r w:rsidR="0010383E" w:rsidRPr="006779DC">
          <w:rPr>
            <w:rStyle w:val="a3"/>
            <w:rFonts w:ascii="Arial" w:hAnsi="Arial" w:cs="Arial"/>
            <w:sz w:val="24"/>
            <w:szCs w:val="28"/>
            <w:lang w:val="en-US"/>
          </w:rPr>
          <w:t>login</w:t>
        </w:r>
      </w:hyperlink>
      <w:r w:rsidRPr="00B3777B">
        <w:rPr>
          <w:rFonts w:ascii="Arial" w:hAnsi="Arial" w:cs="Arial"/>
          <w:sz w:val="24"/>
          <w:szCs w:val="28"/>
        </w:rPr>
        <w:t xml:space="preserve"> </w:t>
      </w:r>
    </w:p>
    <w:p w14:paraId="1BD72A19" w14:textId="6D7A13CF" w:rsidR="00B3777B" w:rsidRPr="00B3777B" w:rsidRDefault="005C6E35" w:rsidP="00B3777B">
      <w:pPr>
        <w:pStyle w:val="a6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На странице входа</w:t>
      </w:r>
      <w:r w:rsidR="00B3777B">
        <w:rPr>
          <w:rFonts w:ascii="Arial" w:hAnsi="Arial" w:cs="Arial"/>
          <w:sz w:val="24"/>
          <w:szCs w:val="28"/>
        </w:rPr>
        <w:t xml:space="preserve"> ввести следующие данные для авторизации</w:t>
      </w:r>
      <w:r w:rsidR="00B3777B" w:rsidRPr="00B3777B">
        <w:rPr>
          <w:rFonts w:ascii="Arial" w:hAnsi="Arial" w:cs="Arial"/>
          <w:sz w:val="24"/>
          <w:szCs w:val="28"/>
        </w:rPr>
        <w:t>:</w:t>
      </w:r>
    </w:p>
    <w:p w14:paraId="3D62904C" w14:textId="482BFBAD" w:rsidR="00B3777B" w:rsidRPr="00B3777B" w:rsidRDefault="00B3777B" w:rsidP="00B3777B">
      <w:pPr>
        <w:pStyle w:val="a6"/>
        <w:numPr>
          <w:ilvl w:val="1"/>
          <w:numId w:val="3"/>
        </w:numPr>
        <w:spacing w:line="360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Логин – </w:t>
      </w:r>
      <w:r>
        <w:rPr>
          <w:rFonts w:ascii="Arial" w:hAnsi="Arial" w:cs="Arial"/>
          <w:sz w:val="24"/>
          <w:szCs w:val="28"/>
          <w:lang w:val="en-US"/>
        </w:rPr>
        <w:t>“+7 (111) 111-11-11”</w:t>
      </w:r>
    </w:p>
    <w:p w14:paraId="0FCD4C4A" w14:textId="353EC691" w:rsidR="00B3777B" w:rsidRPr="00B3777B" w:rsidRDefault="00B3777B" w:rsidP="00B3777B">
      <w:pPr>
        <w:pStyle w:val="a6"/>
        <w:numPr>
          <w:ilvl w:val="1"/>
          <w:numId w:val="3"/>
        </w:numPr>
        <w:spacing w:line="360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Пароль – </w:t>
      </w:r>
      <w:r>
        <w:rPr>
          <w:rFonts w:ascii="Arial" w:hAnsi="Arial" w:cs="Arial"/>
          <w:sz w:val="24"/>
          <w:szCs w:val="28"/>
          <w:lang w:val="en-US"/>
        </w:rPr>
        <w:t>“</w:t>
      </w:r>
      <w:r w:rsidRPr="00B3777B">
        <w:rPr>
          <w:rFonts w:ascii="Arial" w:hAnsi="Arial" w:cs="Arial"/>
          <w:sz w:val="24"/>
          <w:szCs w:val="28"/>
          <w:lang w:val="en-US"/>
        </w:rPr>
        <w:t>test-User-</w:t>
      </w:r>
      <w:proofErr w:type="spellStart"/>
      <w:r w:rsidRPr="00B3777B">
        <w:rPr>
          <w:rFonts w:ascii="Arial" w:hAnsi="Arial" w:cs="Arial"/>
          <w:sz w:val="24"/>
          <w:szCs w:val="28"/>
          <w:lang w:val="en-US"/>
        </w:rPr>
        <w:t>pwd</w:t>
      </w:r>
      <w:proofErr w:type="spellEnd"/>
      <w:r>
        <w:rPr>
          <w:rFonts w:ascii="Arial" w:hAnsi="Arial" w:cs="Arial"/>
          <w:sz w:val="24"/>
          <w:szCs w:val="28"/>
          <w:lang w:val="en-US"/>
        </w:rPr>
        <w:t>”</w:t>
      </w:r>
      <w:r w:rsidRPr="00B3777B">
        <w:rPr>
          <w:noProof/>
        </w:rPr>
        <w:t xml:space="preserve"> </w:t>
      </w:r>
      <w:r w:rsidRPr="00B3777B">
        <w:rPr>
          <w:rFonts w:ascii="Arial" w:hAnsi="Arial" w:cs="Arial"/>
          <w:noProof/>
          <w:sz w:val="24"/>
          <w:szCs w:val="28"/>
          <w:lang w:val="en-US"/>
        </w:rPr>
        <w:drawing>
          <wp:inline distT="0" distB="0" distL="0" distR="0" wp14:anchorId="11422E07" wp14:editId="59FE76B1">
            <wp:extent cx="4669790" cy="2769733"/>
            <wp:effectExtent l="0" t="0" r="3810" b="0"/>
            <wp:docPr id="1837882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88292" name=""/>
                    <pic:cNvPicPr/>
                  </pic:nvPicPr>
                  <pic:blipFill rotWithShape="1">
                    <a:blip r:embed="rId6"/>
                    <a:srcRect t="3538"/>
                    <a:stretch/>
                  </pic:blipFill>
                  <pic:spPr bwMode="auto">
                    <a:xfrm>
                      <a:off x="0" y="0"/>
                      <a:ext cx="4698181" cy="2786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6C223A" w14:textId="298AC5F2" w:rsidR="00B3777B" w:rsidRDefault="00B3777B" w:rsidP="00B3777B">
      <w:pPr>
        <w:pStyle w:val="a6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Нажать кнопку «Войти»</w:t>
      </w:r>
    </w:p>
    <w:p w14:paraId="4F7ED8C6" w14:textId="55C52332" w:rsidR="00B3777B" w:rsidRDefault="00966942" w:rsidP="00B3777B">
      <w:pPr>
        <w:pStyle w:val="a6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lastRenderedPageBreak/>
        <w:t>Ввести код «0291»</w:t>
      </w:r>
      <w:r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06E406D7" wp14:editId="23AD68D8">
            <wp:extent cx="4821382" cy="3043266"/>
            <wp:effectExtent l="0" t="0" r="5080" b="5080"/>
            <wp:docPr id="855789356" name="Рисунок 1" descr="Изображение выглядит как текст, визитная карточка, снимок экрана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789356" name="Рисунок 1" descr="Изображение выглядит как текст, визитная карточка, снимок экрана, Шрифт&#10;&#10;Автоматически созданное описание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4336" cy="305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B9773" w14:textId="5A85F383" w:rsidR="002E797B" w:rsidRPr="002E797B" w:rsidRDefault="00966942" w:rsidP="002E797B">
      <w:pPr>
        <w:pStyle w:val="a6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Автоматически будет произведен переход на страницу Личного кабинета пользователя</w:t>
      </w:r>
      <w:r w:rsidR="002E797B" w:rsidRPr="002E797B">
        <w:rPr>
          <w:noProof/>
        </w:rPr>
        <w:t xml:space="preserve"> </w:t>
      </w:r>
      <w:r w:rsidR="002E797B" w:rsidRPr="002E797B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5C126923" wp14:editId="26B91CFD">
            <wp:extent cx="4820920" cy="2523454"/>
            <wp:effectExtent l="0" t="0" r="5080" b="4445"/>
            <wp:docPr id="448378702" name="Рисунок 1" descr="Изображение выглядит как текст, программное обеспечение, Значок на компьютере, веб-страниц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378702" name="Рисунок 1" descr="Изображение выглядит как текст, программное обеспечение, Значок на компьютере, веб-страница&#10;&#10;Автоматически созданное описание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72331" cy="2550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DCD22" w14:textId="77777777" w:rsidR="00966942" w:rsidRDefault="00966942" w:rsidP="00966942">
      <w:pPr>
        <w:rPr>
          <w:rFonts w:ascii="Arial" w:hAnsi="Arial" w:cs="Arial"/>
          <w:sz w:val="24"/>
          <w:szCs w:val="28"/>
        </w:rPr>
      </w:pPr>
    </w:p>
    <w:p w14:paraId="150CFB82" w14:textId="2699D7A0" w:rsidR="00F17A85" w:rsidRPr="002E797B" w:rsidRDefault="00966942" w:rsidP="00966942">
      <w:pPr>
        <w:tabs>
          <w:tab w:val="left" w:pos="1353"/>
        </w:tabs>
        <w:spacing w:line="360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Инструкция по работе описана в рамках д</w:t>
      </w:r>
      <w:r w:rsidRPr="00966942">
        <w:rPr>
          <w:rFonts w:ascii="Arial" w:hAnsi="Arial" w:cs="Arial"/>
          <w:sz w:val="24"/>
          <w:szCs w:val="28"/>
        </w:rPr>
        <w:t>окументаци</w:t>
      </w:r>
      <w:r>
        <w:rPr>
          <w:rFonts w:ascii="Arial" w:hAnsi="Arial" w:cs="Arial"/>
          <w:sz w:val="24"/>
          <w:szCs w:val="28"/>
        </w:rPr>
        <w:t>и</w:t>
      </w:r>
      <w:r w:rsidRPr="00966942">
        <w:rPr>
          <w:rFonts w:ascii="Arial" w:hAnsi="Arial" w:cs="Arial"/>
          <w:sz w:val="24"/>
          <w:szCs w:val="28"/>
        </w:rPr>
        <w:t>, содержащ</w:t>
      </w:r>
      <w:r>
        <w:rPr>
          <w:rFonts w:ascii="Arial" w:hAnsi="Arial" w:cs="Arial"/>
          <w:sz w:val="24"/>
          <w:szCs w:val="28"/>
        </w:rPr>
        <w:t>ей</w:t>
      </w:r>
      <w:r w:rsidRPr="00966942">
        <w:rPr>
          <w:rFonts w:ascii="Arial" w:hAnsi="Arial" w:cs="Arial"/>
          <w:sz w:val="24"/>
          <w:szCs w:val="28"/>
        </w:rPr>
        <w:t xml:space="preserve"> описание функциональных характеристик экземпляра программного обеспечения</w:t>
      </w:r>
      <w:r>
        <w:rPr>
          <w:rFonts w:ascii="Arial" w:hAnsi="Arial" w:cs="Arial"/>
          <w:sz w:val="24"/>
          <w:szCs w:val="28"/>
        </w:rPr>
        <w:t>.</w:t>
      </w:r>
    </w:p>
    <w:p w14:paraId="152B4581" w14:textId="77777777" w:rsidR="002E797B" w:rsidRDefault="002E797B" w:rsidP="00966942">
      <w:pPr>
        <w:spacing w:line="360" w:lineRule="auto"/>
        <w:rPr>
          <w:rFonts w:ascii="Arial" w:hAnsi="Arial" w:cs="Arial"/>
          <w:sz w:val="24"/>
          <w:szCs w:val="28"/>
        </w:rPr>
      </w:pPr>
    </w:p>
    <w:p w14:paraId="177C51C8" w14:textId="4FC00922" w:rsidR="00966942" w:rsidRPr="00966942" w:rsidRDefault="00966942" w:rsidP="00966942">
      <w:pPr>
        <w:spacing w:line="360" w:lineRule="auto"/>
        <w:rPr>
          <w:rFonts w:ascii="Arial" w:hAnsi="Arial" w:cs="Arial"/>
          <w:b/>
          <w:bCs/>
          <w:sz w:val="36"/>
          <w:szCs w:val="40"/>
        </w:rPr>
      </w:pPr>
      <w:r>
        <w:rPr>
          <w:rFonts w:ascii="Arial" w:hAnsi="Arial" w:cs="Arial"/>
          <w:b/>
          <w:bCs/>
          <w:sz w:val="36"/>
          <w:szCs w:val="40"/>
        </w:rPr>
        <w:t>Серверная</w:t>
      </w:r>
      <w:r w:rsidRPr="00B3777B">
        <w:rPr>
          <w:rFonts w:ascii="Arial" w:hAnsi="Arial" w:cs="Arial"/>
          <w:b/>
          <w:bCs/>
          <w:sz w:val="36"/>
          <w:szCs w:val="40"/>
        </w:rPr>
        <w:t xml:space="preserve"> часть</w:t>
      </w:r>
    </w:p>
    <w:p w14:paraId="62FB922A" w14:textId="77777777" w:rsidR="00055EFC" w:rsidRPr="00055EFC" w:rsidRDefault="00055EFC" w:rsidP="00055EFC">
      <w:pPr>
        <w:pStyle w:val="a7"/>
        <w:spacing w:line="360" w:lineRule="auto"/>
        <w:rPr>
          <w:rFonts w:ascii="Arial" w:hAnsi="Arial" w:cs="Arial"/>
        </w:rPr>
      </w:pPr>
      <w:r w:rsidRPr="00055EFC">
        <w:rPr>
          <w:rFonts w:ascii="Arial" w:hAnsi="Arial" w:cs="Arial"/>
        </w:rPr>
        <w:t>Для проведения экспертной оценки серверной части программного обеспечения (ПО) предоставляется возможность удалённого доступа по протоколу SSH к тестовым и боевым серверам для демонстрации функциональности ПО.</w:t>
      </w:r>
    </w:p>
    <w:p w14:paraId="68233444" w14:textId="77777777" w:rsidR="00055EFC" w:rsidRPr="00055EFC" w:rsidRDefault="00055EFC" w:rsidP="00055EFC">
      <w:pPr>
        <w:pStyle w:val="a7"/>
        <w:spacing w:line="360" w:lineRule="auto"/>
        <w:rPr>
          <w:rFonts w:ascii="Arial" w:hAnsi="Arial" w:cs="Arial"/>
        </w:rPr>
      </w:pPr>
      <w:r w:rsidRPr="00055EFC">
        <w:rPr>
          <w:rFonts w:ascii="Arial" w:hAnsi="Arial" w:cs="Arial"/>
        </w:rPr>
        <w:lastRenderedPageBreak/>
        <w:t>Технический специалист, который может проконсультировать по вопросам развёртывания, настройки и функционирования ПО:</w:t>
      </w:r>
    </w:p>
    <w:p w14:paraId="2998FAD5" w14:textId="77777777" w:rsidR="00055EFC" w:rsidRPr="00055EFC" w:rsidRDefault="00055EFC" w:rsidP="00055EFC">
      <w:pPr>
        <w:pStyle w:val="a7"/>
        <w:spacing w:line="360" w:lineRule="auto"/>
        <w:rPr>
          <w:rFonts w:ascii="Arial" w:hAnsi="Arial" w:cs="Arial"/>
        </w:rPr>
      </w:pPr>
      <w:r w:rsidRPr="00055EFC">
        <w:rPr>
          <w:rFonts w:ascii="Arial" w:hAnsi="Arial" w:cs="Arial"/>
        </w:rPr>
        <w:t>ФИО: Илья Владиславович Чирков</w:t>
      </w:r>
      <w:r w:rsidRPr="00055EFC">
        <w:rPr>
          <w:rFonts w:ascii="Arial" w:hAnsi="Arial" w:cs="Arial"/>
        </w:rPr>
        <w:br/>
        <w:t>E-mail: i@rentu.ru</w:t>
      </w:r>
      <w:r w:rsidRPr="00055EFC">
        <w:rPr>
          <w:rFonts w:ascii="Arial" w:hAnsi="Arial" w:cs="Arial"/>
        </w:rPr>
        <w:br/>
        <w:t>Телефон: +7 (922) 488-49-97</w:t>
      </w:r>
    </w:p>
    <w:p w14:paraId="6CDB86F5" w14:textId="77777777" w:rsidR="00055EFC" w:rsidRPr="00055EFC" w:rsidRDefault="00055EFC" w:rsidP="00055EFC">
      <w:pPr>
        <w:pStyle w:val="a7"/>
        <w:spacing w:line="360" w:lineRule="auto"/>
        <w:rPr>
          <w:rFonts w:ascii="Arial" w:hAnsi="Arial" w:cs="Arial"/>
        </w:rPr>
      </w:pPr>
      <w:r w:rsidRPr="00055EFC">
        <w:rPr>
          <w:rFonts w:ascii="Arial" w:hAnsi="Arial" w:cs="Arial"/>
        </w:rPr>
        <w:t>Пошаговая инструкция по получению удалённого доступа к инфраструктуре с развёрнутым экземпляром ПО для проведения экспертизы:</w:t>
      </w:r>
    </w:p>
    <w:p w14:paraId="3CD54D14" w14:textId="075B4C18" w:rsidR="00055EFC" w:rsidRPr="00055EFC" w:rsidRDefault="00055EFC" w:rsidP="00055EFC">
      <w:pPr>
        <w:pStyle w:val="a7"/>
        <w:numPr>
          <w:ilvl w:val="0"/>
          <w:numId w:val="5"/>
        </w:numPr>
        <w:spacing w:line="360" w:lineRule="auto"/>
        <w:rPr>
          <w:rFonts w:ascii="Arial" w:hAnsi="Arial" w:cs="Arial"/>
        </w:rPr>
      </w:pPr>
      <w:r w:rsidRPr="00055EFC">
        <w:rPr>
          <w:rFonts w:ascii="Arial" w:hAnsi="Arial" w:cs="Arial"/>
        </w:rPr>
        <w:t xml:space="preserve">Подключиться к тестовому стенду по протоколу SSH. Для этого необходимо </w:t>
      </w:r>
      <w:r w:rsidR="002E797B">
        <w:rPr>
          <w:rFonts w:ascii="Arial" w:hAnsi="Arial" w:cs="Arial"/>
        </w:rPr>
        <w:t xml:space="preserve">заранее связаться с техническим специалистом для согласования выделения доступа. Также, нужно будет предоставить </w:t>
      </w:r>
      <w:r w:rsidR="002E797B">
        <w:rPr>
          <w:rFonts w:ascii="Arial" w:hAnsi="Arial" w:cs="Arial"/>
          <w:lang w:val="en-US"/>
        </w:rPr>
        <w:t>SSH</w:t>
      </w:r>
      <w:r w:rsidR="002E797B" w:rsidRPr="002E797B">
        <w:rPr>
          <w:rFonts w:ascii="Arial" w:hAnsi="Arial" w:cs="Arial"/>
        </w:rPr>
        <w:t xml:space="preserve"> </w:t>
      </w:r>
      <w:r w:rsidR="002E797B">
        <w:rPr>
          <w:rFonts w:ascii="Arial" w:hAnsi="Arial" w:cs="Arial"/>
        </w:rPr>
        <w:t xml:space="preserve">ключ, чтобы организовать подключение. После этого нужно будет </w:t>
      </w:r>
      <w:r w:rsidRPr="00055EFC">
        <w:rPr>
          <w:rFonts w:ascii="Arial" w:hAnsi="Arial" w:cs="Arial"/>
        </w:rPr>
        <w:t>использовать предоставленные IP-адрес, порт</w:t>
      </w:r>
      <w:r w:rsidR="002E797B">
        <w:rPr>
          <w:rFonts w:ascii="Arial" w:hAnsi="Arial" w:cs="Arial"/>
        </w:rPr>
        <w:t xml:space="preserve"> и</w:t>
      </w:r>
      <w:r w:rsidRPr="00055EFC">
        <w:rPr>
          <w:rFonts w:ascii="Arial" w:hAnsi="Arial" w:cs="Arial"/>
        </w:rPr>
        <w:t xml:space="preserve"> логин. Рекомендуется использовать утилиту </w:t>
      </w:r>
      <w:proofErr w:type="spellStart"/>
      <w:r w:rsidRPr="00055EFC">
        <w:rPr>
          <w:rFonts w:ascii="Arial" w:hAnsi="Arial" w:cs="Arial"/>
        </w:rPr>
        <w:t>PuTTY</w:t>
      </w:r>
      <w:proofErr w:type="spellEnd"/>
      <w:r w:rsidRPr="00055EFC">
        <w:rPr>
          <w:rFonts w:ascii="Arial" w:hAnsi="Arial" w:cs="Arial"/>
        </w:rPr>
        <w:t xml:space="preserve"> для подключения.</w:t>
      </w:r>
    </w:p>
    <w:p w14:paraId="5DFADDA4" w14:textId="77777777" w:rsidR="00055EFC" w:rsidRPr="00055EFC" w:rsidRDefault="00055EFC" w:rsidP="00055EFC">
      <w:pPr>
        <w:pStyle w:val="a7"/>
        <w:numPr>
          <w:ilvl w:val="0"/>
          <w:numId w:val="5"/>
        </w:numPr>
        <w:spacing w:line="360" w:lineRule="auto"/>
        <w:rPr>
          <w:rFonts w:ascii="Arial" w:hAnsi="Arial" w:cs="Arial"/>
        </w:rPr>
      </w:pPr>
      <w:r w:rsidRPr="00055EFC">
        <w:rPr>
          <w:rFonts w:ascii="Arial" w:hAnsi="Arial" w:cs="Arial"/>
        </w:rPr>
        <w:t xml:space="preserve">В SSH-сессии выполнить команду </w:t>
      </w:r>
      <w:proofErr w:type="spellStart"/>
      <w:r w:rsidRPr="00055EFC">
        <w:rPr>
          <w:rStyle w:val="HTML"/>
          <w:rFonts w:ascii="Arial" w:hAnsi="Arial" w:cs="Arial"/>
          <w:sz w:val="24"/>
          <w:szCs w:val="24"/>
        </w:rPr>
        <w:t>docker</w:t>
      </w:r>
      <w:proofErr w:type="spellEnd"/>
      <w:r w:rsidRPr="00055EFC">
        <w:rPr>
          <w:rStyle w:val="HTML"/>
          <w:rFonts w:ascii="Arial" w:hAnsi="Arial" w:cs="Arial"/>
          <w:sz w:val="24"/>
          <w:szCs w:val="24"/>
        </w:rPr>
        <w:t xml:space="preserve"> </w:t>
      </w:r>
      <w:proofErr w:type="spellStart"/>
      <w:r w:rsidRPr="00055EFC">
        <w:rPr>
          <w:rStyle w:val="HTML"/>
          <w:rFonts w:ascii="Arial" w:hAnsi="Arial" w:cs="Arial"/>
          <w:sz w:val="24"/>
          <w:szCs w:val="24"/>
        </w:rPr>
        <w:t>service</w:t>
      </w:r>
      <w:proofErr w:type="spellEnd"/>
      <w:r w:rsidRPr="00055EFC">
        <w:rPr>
          <w:rStyle w:val="HTML"/>
          <w:rFonts w:ascii="Arial" w:hAnsi="Arial" w:cs="Arial"/>
          <w:sz w:val="24"/>
          <w:szCs w:val="24"/>
        </w:rPr>
        <w:t xml:space="preserve"> </w:t>
      </w:r>
      <w:proofErr w:type="spellStart"/>
      <w:r w:rsidRPr="00055EFC">
        <w:rPr>
          <w:rStyle w:val="HTML"/>
          <w:rFonts w:ascii="Arial" w:hAnsi="Arial" w:cs="Arial"/>
          <w:sz w:val="24"/>
          <w:szCs w:val="24"/>
        </w:rPr>
        <w:t>ls</w:t>
      </w:r>
      <w:proofErr w:type="spellEnd"/>
      <w:r w:rsidRPr="00055EFC">
        <w:rPr>
          <w:rFonts w:ascii="Arial" w:hAnsi="Arial" w:cs="Arial"/>
        </w:rPr>
        <w:t xml:space="preserve"> для получения списка всех запущенных </w:t>
      </w:r>
      <w:proofErr w:type="spellStart"/>
      <w:r w:rsidRPr="00055EFC">
        <w:rPr>
          <w:rFonts w:ascii="Arial" w:hAnsi="Arial" w:cs="Arial"/>
        </w:rPr>
        <w:t>Docker</w:t>
      </w:r>
      <w:proofErr w:type="spellEnd"/>
      <w:r w:rsidRPr="00055EFC">
        <w:rPr>
          <w:rFonts w:ascii="Arial" w:hAnsi="Arial" w:cs="Arial"/>
        </w:rPr>
        <w:t>-сервисов.</w:t>
      </w:r>
    </w:p>
    <w:p w14:paraId="1CF53B50" w14:textId="4CB12A05" w:rsidR="00055EFC" w:rsidRPr="00055EFC" w:rsidRDefault="00055EFC" w:rsidP="00055EFC">
      <w:pPr>
        <w:pStyle w:val="a7"/>
        <w:numPr>
          <w:ilvl w:val="0"/>
          <w:numId w:val="5"/>
        </w:numPr>
        <w:spacing w:line="360" w:lineRule="auto"/>
        <w:rPr>
          <w:rFonts w:ascii="Arial" w:hAnsi="Arial" w:cs="Arial"/>
        </w:rPr>
      </w:pPr>
      <w:r w:rsidRPr="00055EFC">
        <w:rPr>
          <w:rFonts w:ascii="Arial" w:hAnsi="Arial" w:cs="Arial"/>
        </w:rPr>
        <w:t>При необходимости можно войти в основные контейнеры и выполнить команды для проверки подключения сервисов к базе данных.</w:t>
      </w:r>
    </w:p>
    <w:sectPr w:rsidR="00055EFC" w:rsidRPr="00055EFC">
      <w:pgSz w:w="11920" w:h="16840"/>
      <w:pgMar w:top="1499" w:right="1293" w:bottom="753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B61AC3"/>
    <w:multiLevelType w:val="multilevel"/>
    <w:tmpl w:val="CB1CA7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A2315E3"/>
    <w:multiLevelType w:val="hybridMultilevel"/>
    <w:tmpl w:val="F5B4AE86"/>
    <w:lvl w:ilvl="0" w:tplc="B016D2C2">
      <w:start w:val="3"/>
      <w:numFmt w:val="bullet"/>
      <w:lvlText w:val="-"/>
      <w:lvlJc w:val="left"/>
      <w:pPr>
        <w:ind w:left="345" w:hanging="360"/>
      </w:pPr>
      <w:rPr>
        <w:rFonts w:ascii="Helvetica Neue" w:eastAsia="Calibri" w:hAnsi="Helvetica Neue" w:cs="Calibri" w:hint="default"/>
      </w:rPr>
    </w:lvl>
    <w:lvl w:ilvl="1" w:tplc="04190003" w:tentative="1">
      <w:start w:val="1"/>
      <w:numFmt w:val="bullet"/>
      <w:lvlText w:val="o"/>
      <w:lvlJc w:val="left"/>
      <w:pPr>
        <w:ind w:left="106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7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2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8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</w:abstractNum>
  <w:abstractNum w:abstractNumId="2" w15:restartNumberingAfterBreak="0">
    <w:nsid w:val="53482D24"/>
    <w:multiLevelType w:val="hybridMultilevel"/>
    <w:tmpl w:val="6BFAF2B2"/>
    <w:lvl w:ilvl="0" w:tplc="C9681E86">
      <w:start w:val="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6C274E"/>
    <w:multiLevelType w:val="hybridMultilevel"/>
    <w:tmpl w:val="2C2C0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642232"/>
    <w:multiLevelType w:val="hybridMultilevel"/>
    <w:tmpl w:val="303A8B92"/>
    <w:lvl w:ilvl="0" w:tplc="0406A4A2">
      <w:start w:val="1"/>
      <w:numFmt w:val="decimal"/>
      <w:pStyle w:val="1"/>
      <w:lvlText w:val="%1."/>
      <w:lvlJc w:val="left"/>
      <w:pPr>
        <w:ind w:left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866423CE">
      <w:start w:val="1"/>
      <w:numFmt w:val="lowerLetter"/>
      <w:lvlText w:val="%2"/>
      <w:lvlJc w:val="left"/>
      <w:pPr>
        <w:ind w:left="117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E110D7CA">
      <w:start w:val="1"/>
      <w:numFmt w:val="lowerRoman"/>
      <w:lvlText w:val="%3"/>
      <w:lvlJc w:val="left"/>
      <w:pPr>
        <w:ind w:left="189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1FFC6B24">
      <w:start w:val="1"/>
      <w:numFmt w:val="decimal"/>
      <w:lvlText w:val="%4"/>
      <w:lvlJc w:val="left"/>
      <w:pPr>
        <w:ind w:left="261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B7861900">
      <w:start w:val="1"/>
      <w:numFmt w:val="lowerLetter"/>
      <w:lvlText w:val="%5"/>
      <w:lvlJc w:val="left"/>
      <w:pPr>
        <w:ind w:left="333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52D082E8">
      <w:start w:val="1"/>
      <w:numFmt w:val="lowerRoman"/>
      <w:lvlText w:val="%6"/>
      <w:lvlJc w:val="left"/>
      <w:pPr>
        <w:ind w:left="405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6B74BEEA">
      <w:start w:val="1"/>
      <w:numFmt w:val="decimal"/>
      <w:lvlText w:val="%7"/>
      <w:lvlJc w:val="left"/>
      <w:pPr>
        <w:ind w:left="477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8D20A57C">
      <w:start w:val="1"/>
      <w:numFmt w:val="lowerLetter"/>
      <w:lvlText w:val="%8"/>
      <w:lvlJc w:val="left"/>
      <w:pPr>
        <w:ind w:left="549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31920A24">
      <w:start w:val="1"/>
      <w:numFmt w:val="lowerRoman"/>
      <w:lvlText w:val="%9"/>
      <w:lvlJc w:val="left"/>
      <w:pPr>
        <w:ind w:left="621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132527956">
    <w:abstractNumId w:val="4"/>
  </w:num>
  <w:num w:numId="2" w16cid:durableId="394789906">
    <w:abstractNumId w:val="1"/>
  </w:num>
  <w:num w:numId="3" w16cid:durableId="2017686102">
    <w:abstractNumId w:val="3"/>
  </w:num>
  <w:num w:numId="4" w16cid:durableId="1901625288">
    <w:abstractNumId w:val="2"/>
  </w:num>
  <w:num w:numId="5" w16cid:durableId="527813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7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7A99"/>
    <w:rsid w:val="00055EFC"/>
    <w:rsid w:val="0010383E"/>
    <w:rsid w:val="001B41A8"/>
    <w:rsid w:val="002E797B"/>
    <w:rsid w:val="0035725C"/>
    <w:rsid w:val="003845CD"/>
    <w:rsid w:val="005C6E35"/>
    <w:rsid w:val="00600515"/>
    <w:rsid w:val="006479B9"/>
    <w:rsid w:val="007C163E"/>
    <w:rsid w:val="007F238F"/>
    <w:rsid w:val="007F3558"/>
    <w:rsid w:val="009357E7"/>
    <w:rsid w:val="00966942"/>
    <w:rsid w:val="00987F0C"/>
    <w:rsid w:val="00A23DBD"/>
    <w:rsid w:val="00B3777B"/>
    <w:rsid w:val="00D440D7"/>
    <w:rsid w:val="00F17A85"/>
    <w:rsid w:val="00F77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0EFF88"/>
  <w15:docId w15:val="{3AB24761-A7BA-4148-9519-07D1CCCA2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paragraph" w:styleId="1">
    <w:name w:val="heading 1"/>
    <w:next w:val="a"/>
    <w:link w:val="10"/>
    <w:uiPriority w:val="9"/>
    <w:qFormat/>
    <w:pPr>
      <w:keepNext/>
      <w:keepLines/>
      <w:numPr>
        <w:numId w:val="1"/>
      </w:numPr>
      <w:spacing w:after="231" w:line="259" w:lineRule="auto"/>
      <w:ind w:left="103" w:hanging="10"/>
      <w:outlineLvl w:val="0"/>
    </w:pPr>
    <w:rPr>
      <w:rFonts w:ascii="Arial" w:eastAsia="Arial" w:hAnsi="Arial" w:cs="Arial"/>
      <w:b/>
      <w:color w:val="0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Arial" w:eastAsia="Arial" w:hAnsi="Arial" w:cs="Arial"/>
      <w:b/>
      <w:color w:val="000000"/>
      <w:sz w:val="32"/>
    </w:rPr>
  </w:style>
  <w:style w:type="paragraph" w:styleId="11">
    <w:name w:val="toc 1"/>
    <w:hidden/>
    <w:pPr>
      <w:spacing w:after="60" w:line="265" w:lineRule="auto"/>
      <w:ind w:left="25" w:right="163" w:hanging="10"/>
    </w:pPr>
    <w:rPr>
      <w:rFonts w:ascii="Arial" w:eastAsia="Arial" w:hAnsi="Arial" w:cs="Arial"/>
      <w:b/>
      <w:color w:val="000000"/>
      <w:sz w:val="22"/>
    </w:rPr>
  </w:style>
  <w:style w:type="character" w:styleId="a3">
    <w:name w:val="Hyperlink"/>
    <w:basedOn w:val="a0"/>
    <w:uiPriority w:val="99"/>
    <w:unhideWhenUsed/>
    <w:rsid w:val="00D440D7"/>
    <w:rPr>
      <w:color w:val="467886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D440D7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D440D7"/>
    <w:rPr>
      <w:color w:val="96607D" w:themeColor="followedHyperlink"/>
      <w:u w:val="single"/>
    </w:rPr>
  </w:style>
  <w:style w:type="paragraph" w:styleId="a6">
    <w:name w:val="List Paragraph"/>
    <w:basedOn w:val="a"/>
    <w:uiPriority w:val="34"/>
    <w:qFormat/>
    <w:rsid w:val="0035725C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055E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14:ligatures w14:val="none"/>
    </w:rPr>
  </w:style>
  <w:style w:type="character" w:styleId="HTML">
    <w:name w:val="HTML Code"/>
    <w:basedOn w:val="a0"/>
    <w:uiPriority w:val="99"/>
    <w:semiHidden/>
    <w:unhideWhenUsed/>
    <w:rsid w:val="00055EFC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268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stage-malls.rentu.ru/login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349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Описание технических средств хранения исходного текста и объектного кода ПО</vt:lpstr>
    </vt:vector>
  </TitlesOfParts>
  <Company/>
  <LinksUpToDate>false</LinksUpToDate>
  <CharactersWithSpaces>2335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Описание технических средств хранения исходного текста и объектного кода ПО</dc:title>
  <dc:subject/>
  <dc:creator>Илья Чирков</dc:creator>
  <cp:keywords/>
  <cp:lastModifiedBy>Илья Чирков</cp:lastModifiedBy>
  <cp:revision>6</cp:revision>
  <dcterms:created xsi:type="dcterms:W3CDTF">2025-05-18T11:25:00Z</dcterms:created>
  <dcterms:modified xsi:type="dcterms:W3CDTF">2025-07-16T10:59:00Z</dcterms:modified>
</cp:coreProperties>
</file>